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04C9B803" w:rsidR="00C970E9" w:rsidRPr="00510D93" w:rsidRDefault="00A628B1" w:rsidP="00FB2381">
      <w:pPr>
        <w:jc w:val="center"/>
        <w:rPr>
          <w:rFonts w:ascii="GHEA Grapalat" w:hAnsi="GHEA Grapalat"/>
          <w:b/>
          <w:bCs/>
          <w:color w:val="000000" w:themeColor="text1"/>
          <w:sz w:val="24"/>
          <w:szCs w:val="24"/>
        </w:rPr>
      </w:pPr>
      <w:r w:rsidRPr="00510D93">
        <w:rPr>
          <w:rFonts w:ascii="GHEA Grapalat" w:hAnsi="GHEA Grapalat"/>
          <w:b/>
          <w:bCs/>
          <w:color w:val="000000" w:themeColor="text1"/>
          <w:sz w:val="24"/>
          <w:szCs w:val="24"/>
        </w:rPr>
        <w:t xml:space="preserve">ԿԾԿԾԻԳ-ԷԱՃԱՊՁԲ-26/18 </w:t>
      </w:r>
      <w:r w:rsidR="00FB2381" w:rsidRPr="00510D93">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9"/>
        <w:gridCol w:w="5084"/>
      </w:tblGrid>
      <w:tr w:rsidR="00510D93" w:rsidRPr="00510D93" w14:paraId="556FEE0B" w14:textId="77777777" w:rsidTr="006D1461">
        <w:trPr>
          <w:trHeight w:val="84"/>
          <w:jc w:val="center"/>
        </w:trPr>
        <w:tc>
          <w:tcPr>
            <w:tcW w:w="4929" w:type="dxa"/>
            <w:shd w:val="clear" w:color="auto" w:fill="auto"/>
            <w:vAlign w:val="center"/>
          </w:tcPr>
          <w:p w14:paraId="771AB578" w14:textId="77777777" w:rsidR="00A628B1" w:rsidRPr="00510D93" w:rsidRDefault="00A628B1" w:rsidP="006D1461">
            <w:pPr>
              <w:tabs>
                <w:tab w:val="left" w:pos="3030"/>
              </w:tabs>
              <w:spacing w:after="0" w:line="240" w:lineRule="auto"/>
              <w:rPr>
                <w:rFonts w:ascii="GHEA Grapalat" w:hAnsi="GHEA Grapalat"/>
                <w:b/>
                <w:color w:val="000000" w:themeColor="text1"/>
                <w:lang w:val="hy-AM"/>
              </w:rPr>
            </w:pPr>
            <w:r w:rsidRPr="00510D93">
              <w:rPr>
                <w:rFonts w:ascii="GHEA Grapalat" w:hAnsi="GHEA Grapalat"/>
                <w:b/>
                <w:color w:val="000000" w:themeColor="text1"/>
                <w:lang w:val="hy-AM"/>
              </w:rPr>
              <w:t>Գնման ընթացակարգ</w:t>
            </w:r>
          </w:p>
        </w:tc>
        <w:tc>
          <w:tcPr>
            <w:tcW w:w="5084" w:type="dxa"/>
            <w:shd w:val="clear" w:color="auto" w:fill="auto"/>
            <w:vAlign w:val="center"/>
          </w:tcPr>
          <w:p w14:paraId="56B0BDD8" w14:textId="77777777" w:rsidR="00A628B1" w:rsidRPr="00510D93" w:rsidRDefault="00A628B1" w:rsidP="006D1461">
            <w:pPr>
              <w:tabs>
                <w:tab w:val="left" w:pos="3030"/>
              </w:tabs>
              <w:spacing w:after="0" w:line="240" w:lineRule="auto"/>
              <w:rPr>
                <w:rFonts w:ascii="GHEA Grapalat" w:hAnsi="GHEA Grapalat"/>
                <w:color w:val="000000" w:themeColor="text1"/>
                <w:lang w:val="hy-AM"/>
              </w:rPr>
            </w:pPr>
            <w:r w:rsidRPr="00510D93">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510D93">
              <w:rPr>
                <w:rFonts w:ascii="GHEA Grapalat" w:hAnsi="GHEA Grapalat"/>
                <w:color w:val="000000" w:themeColor="text1"/>
              </w:rPr>
              <w:t>N 534-Ն որոշման 2-րդ հավելվածով հաստատված ցուցակի համաձայն</w:t>
            </w:r>
          </w:p>
        </w:tc>
      </w:tr>
      <w:tr w:rsidR="00510D93" w:rsidRPr="00510D93" w14:paraId="022C9C9E" w14:textId="77777777" w:rsidTr="006D1461">
        <w:trPr>
          <w:trHeight w:val="770"/>
          <w:jc w:val="center"/>
        </w:trPr>
        <w:tc>
          <w:tcPr>
            <w:tcW w:w="4929" w:type="dxa"/>
            <w:shd w:val="clear" w:color="auto" w:fill="auto"/>
            <w:vAlign w:val="center"/>
          </w:tcPr>
          <w:p w14:paraId="420C0F63" w14:textId="77777777" w:rsidR="00A628B1" w:rsidRPr="00510D93" w:rsidRDefault="00A628B1" w:rsidP="006D1461">
            <w:pPr>
              <w:tabs>
                <w:tab w:val="left" w:pos="3030"/>
              </w:tabs>
              <w:spacing w:after="0" w:line="240" w:lineRule="auto"/>
              <w:rPr>
                <w:rFonts w:ascii="GHEA Grapalat" w:hAnsi="GHEA Grapalat"/>
                <w:b/>
                <w:color w:val="000000" w:themeColor="text1"/>
                <w:lang w:val="hy-AM"/>
              </w:rPr>
            </w:pPr>
            <w:r w:rsidRPr="00510D93">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084" w:type="dxa"/>
            <w:shd w:val="clear" w:color="auto" w:fill="auto"/>
            <w:vAlign w:val="center"/>
          </w:tcPr>
          <w:p w14:paraId="63B71850" w14:textId="77777777" w:rsidR="00A628B1" w:rsidRPr="00510D93" w:rsidRDefault="00A628B1" w:rsidP="006D1461">
            <w:pPr>
              <w:tabs>
                <w:tab w:val="left" w:pos="3030"/>
              </w:tabs>
              <w:spacing w:after="0" w:line="240" w:lineRule="auto"/>
              <w:rPr>
                <w:rFonts w:ascii="GHEA Grapalat" w:hAnsi="GHEA Grapalat"/>
                <w:color w:val="000000" w:themeColor="text1"/>
                <w:lang w:val="hy-AM"/>
              </w:rPr>
            </w:pPr>
            <w:r w:rsidRPr="00510D93">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510D93" w:rsidRPr="00510D93" w14:paraId="28A2EA37" w14:textId="77777777" w:rsidTr="006D1461">
        <w:trPr>
          <w:trHeight w:val="84"/>
          <w:jc w:val="center"/>
        </w:trPr>
        <w:tc>
          <w:tcPr>
            <w:tcW w:w="4929" w:type="dxa"/>
            <w:shd w:val="clear" w:color="auto" w:fill="auto"/>
            <w:vAlign w:val="center"/>
          </w:tcPr>
          <w:p w14:paraId="04810DED" w14:textId="77777777" w:rsidR="00A628B1" w:rsidRPr="00510D93" w:rsidRDefault="00A628B1" w:rsidP="006D1461">
            <w:pPr>
              <w:tabs>
                <w:tab w:val="left" w:pos="3030"/>
              </w:tabs>
              <w:spacing w:after="0" w:line="240" w:lineRule="auto"/>
              <w:rPr>
                <w:rFonts w:ascii="GHEA Grapalat" w:hAnsi="GHEA Grapalat"/>
                <w:b/>
                <w:color w:val="000000" w:themeColor="text1"/>
                <w:lang w:val="hy-AM"/>
              </w:rPr>
            </w:pPr>
            <w:r w:rsidRPr="00510D93">
              <w:rPr>
                <w:rFonts w:ascii="GHEA Grapalat" w:hAnsi="GHEA Grapalat"/>
                <w:b/>
                <w:color w:val="000000" w:themeColor="text1"/>
              </w:rPr>
              <w:t xml:space="preserve">Մատակարարման </w:t>
            </w:r>
            <w:r w:rsidRPr="00510D93">
              <w:rPr>
                <w:rFonts w:ascii="GHEA Grapalat" w:hAnsi="GHEA Grapalat"/>
                <w:b/>
                <w:color w:val="000000" w:themeColor="text1"/>
                <w:lang w:val="hy-AM"/>
              </w:rPr>
              <w:t>վայր</w:t>
            </w:r>
          </w:p>
        </w:tc>
        <w:tc>
          <w:tcPr>
            <w:tcW w:w="5084" w:type="dxa"/>
            <w:shd w:val="clear" w:color="auto" w:fill="auto"/>
            <w:vAlign w:val="center"/>
          </w:tcPr>
          <w:p w14:paraId="65FFFD3D" w14:textId="77777777" w:rsidR="00A628B1" w:rsidRPr="00510D93" w:rsidRDefault="00A628B1" w:rsidP="006D1461">
            <w:pPr>
              <w:tabs>
                <w:tab w:val="left" w:pos="3030"/>
              </w:tabs>
              <w:spacing w:after="0" w:line="240" w:lineRule="auto"/>
              <w:rPr>
                <w:rFonts w:ascii="GHEA Grapalat" w:hAnsi="GHEA Grapalat"/>
                <w:color w:val="000000" w:themeColor="text1"/>
                <w:lang w:val="hy-AM"/>
              </w:rPr>
            </w:pPr>
            <w:r w:rsidRPr="00510D93">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510D93" w:rsidRPr="00510D93" w14:paraId="5EE14595" w14:textId="77777777" w:rsidTr="006D1461">
        <w:trPr>
          <w:trHeight w:val="84"/>
          <w:jc w:val="center"/>
        </w:trPr>
        <w:tc>
          <w:tcPr>
            <w:tcW w:w="4929" w:type="dxa"/>
            <w:shd w:val="clear" w:color="auto" w:fill="auto"/>
            <w:vAlign w:val="center"/>
          </w:tcPr>
          <w:p w14:paraId="0CFFFB1A" w14:textId="77777777" w:rsidR="00A628B1" w:rsidRPr="00510D93" w:rsidRDefault="00A628B1" w:rsidP="006D1461">
            <w:pPr>
              <w:tabs>
                <w:tab w:val="left" w:pos="3030"/>
              </w:tabs>
              <w:spacing w:after="0" w:line="240" w:lineRule="auto"/>
              <w:rPr>
                <w:rFonts w:ascii="GHEA Grapalat" w:hAnsi="GHEA Grapalat"/>
                <w:b/>
                <w:color w:val="000000" w:themeColor="text1"/>
                <w:lang w:val="hy-AM"/>
              </w:rPr>
            </w:pPr>
            <w:r w:rsidRPr="00510D93">
              <w:rPr>
                <w:rFonts w:ascii="GHEA Grapalat" w:hAnsi="GHEA Grapalat"/>
                <w:b/>
                <w:color w:val="000000" w:themeColor="text1"/>
                <w:lang w:val="hy-AM"/>
              </w:rPr>
              <w:t>Մատակարարման ժամկետի թույլատրելի խախտման օրերը</w:t>
            </w:r>
          </w:p>
        </w:tc>
        <w:tc>
          <w:tcPr>
            <w:tcW w:w="5084" w:type="dxa"/>
            <w:shd w:val="clear" w:color="auto" w:fill="auto"/>
            <w:vAlign w:val="center"/>
          </w:tcPr>
          <w:p w14:paraId="5350D3FC" w14:textId="77777777" w:rsidR="00A628B1" w:rsidRPr="00510D93" w:rsidRDefault="00A628B1" w:rsidP="006D1461">
            <w:pPr>
              <w:tabs>
                <w:tab w:val="left" w:pos="3030"/>
              </w:tabs>
              <w:spacing w:after="0" w:line="240" w:lineRule="auto"/>
              <w:rPr>
                <w:rFonts w:ascii="GHEA Grapalat" w:hAnsi="GHEA Grapalat"/>
                <w:color w:val="000000" w:themeColor="text1"/>
              </w:rPr>
            </w:pPr>
            <w:r w:rsidRPr="00510D93">
              <w:rPr>
                <w:rFonts w:ascii="GHEA Grapalat" w:hAnsi="GHEA Grapalat"/>
                <w:color w:val="000000" w:themeColor="text1"/>
              </w:rPr>
              <w:t>Սահմանվում է 10 օրացուցային օր</w:t>
            </w:r>
          </w:p>
        </w:tc>
      </w:tr>
      <w:tr w:rsidR="00510D93" w:rsidRPr="00510D93" w14:paraId="645EECC7" w14:textId="77777777" w:rsidTr="006D1461">
        <w:trPr>
          <w:trHeight w:val="84"/>
          <w:jc w:val="center"/>
        </w:trPr>
        <w:tc>
          <w:tcPr>
            <w:tcW w:w="4929" w:type="dxa"/>
            <w:shd w:val="clear" w:color="auto" w:fill="auto"/>
            <w:vAlign w:val="center"/>
          </w:tcPr>
          <w:p w14:paraId="03375992" w14:textId="77777777" w:rsidR="00A628B1" w:rsidRPr="00510D93" w:rsidRDefault="00A628B1" w:rsidP="006D1461">
            <w:pPr>
              <w:tabs>
                <w:tab w:val="left" w:pos="3030"/>
              </w:tabs>
              <w:spacing w:after="0" w:line="240" w:lineRule="auto"/>
              <w:rPr>
                <w:rFonts w:ascii="GHEA Grapalat" w:hAnsi="GHEA Grapalat"/>
                <w:b/>
                <w:color w:val="000000" w:themeColor="text1"/>
                <w:lang w:val="hy-AM"/>
              </w:rPr>
            </w:pPr>
            <w:r w:rsidRPr="00510D93">
              <w:rPr>
                <w:rFonts w:ascii="GHEA Grapalat" w:hAnsi="GHEA Grapalat"/>
                <w:b/>
                <w:color w:val="000000" w:themeColor="text1"/>
                <w:lang w:val="hy-AM"/>
              </w:rPr>
              <w:t>Կանխավճարի պայման</w:t>
            </w:r>
          </w:p>
        </w:tc>
        <w:tc>
          <w:tcPr>
            <w:tcW w:w="5084" w:type="dxa"/>
            <w:shd w:val="clear" w:color="auto" w:fill="auto"/>
            <w:vAlign w:val="center"/>
          </w:tcPr>
          <w:p w14:paraId="7D73F3DA" w14:textId="77777777" w:rsidR="00A628B1" w:rsidRPr="00510D93" w:rsidRDefault="00A628B1" w:rsidP="006D1461">
            <w:pPr>
              <w:tabs>
                <w:tab w:val="left" w:pos="3030"/>
              </w:tabs>
              <w:spacing w:after="0" w:line="240" w:lineRule="auto"/>
              <w:rPr>
                <w:rFonts w:ascii="GHEA Grapalat" w:hAnsi="GHEA Grapalat"/>
                <w:color w:val="000000" w:themeColor="text1"/>
                <w:highlight w:val="yellow"/>
                <w:lang w:val="hy-AM"/>
              </w:rPr>
            </w:pPr>
            <w:r w:rsidRPr="00510D93">
              <w:rPr>
                <w:rFonts w:ascii="GHEA Grapalat" w:hAnsi="GHEA Grapalat"/>
                <w:color w:val="000000" w:themeColor="text1"/>
                <w:lang w:val="hy-AM"/>
              </w:rPr>
              <w:t>Պայմանագրի գնի մինչև 30%-ի չափով</w:t>
            </w:r>
          </w:p>
        </w:tc>
      </w:tr>
      <w:tr w:rsidR="00510D93" w:rsidRPr="00510D93" w14:paraId="40D58EB6" w14:textId="77777777" w:rsidTr="006D1461">
        <w:trPr>
          <w:trHeight w:val="57"/>
          <w:jc w:val="center"/>
        </w:trPr>
        <w:tc>
          <w:tcPr>
            <w:tcW w:w="4929" w:type="dxa"/>
            <w:shd w:val="clear" w:color="auto" w:fill="auto"/>
            <w:vAlign w:val="center"/>
          </w:tcPr>
          <w:p w14:paraId="28AE8581" w14:textId="77777777" w:rsidR="00A628B1" w:rsidRPr="00510D93" w:rsidRDefault="00A628B1" w:rsidP="006D1461">
            <w:pPr>
              <w:tabs>
                <w:tab w:val="left" w:pos="3030"/>
              </w:tabs>
              <w:spacing w:after="0" w:line="240" w:lineRule="auto"/>
              <w:rPr>
                <w:rFonts w:ascii="GHEA Grapalat" w:hAnsi="GHEA Grapalat"/>
                <w:b/>
                <w:color w:val="000000" w:themeColor="text1"/>
                <w:lang w:val="hy-AM"/>
              </w:rPr>
            </w:pPr>
            <w:r w:rsidRPr="00510D93">
              <w:rPr>
                <w:rFonts w:ascii="GHEA Grapalat" w:hAnsi="GHEA Grapalat"/>
                <w:b/>
                <w:color w:val="000000" w:themeColor="text1"/>
                <w:lang w:val="hy-AM"/>
              </w:rPr>
              <w:t>Երաշխիքային ժամկետ</w:t>
            </w:r>
          </w:p>
        </w:tc>
        <w:tc>
          <w:tcPr>
            <w:tcW w:w="5084" w:type="dxa"/>
            <w:shd w:val="clear" w:color="auto" w:fill="auto"/>
            <w:vAlign w:val="center"/>
          </w:tcPr>
          <w:p w14:paraId="4A447F54" w14:textId="77777777" w:rsidR="00A628B1" w:rsidRPr="00510D93" w:rsidRDefault="00A628B1" w:rsidP="006D1461">
            <w:pPr>
              <w:tabs>
                <w:tab w:val="left" w:pos="3030"/>
              </w:tabs>
              <w:spacing w:after="0" w:line="240" w:lineRule="auto"/>
              <w:rPr>
                <w:rFonts w:ascii="GHEA Grapalat" w:hAnsi="GHEA Grapalat"/>
                <w:color w:val="000000" w:themeColor="text1"/>
                <w:highlight w:val="yellow"/>
              </w:rPr>
            </w:pPr>
            <w:r w:rsidRPr="00510D93">
              <w:rPr>
                <w:rFonts w:ascii="GHEA Grapalat" w:hAnsi="GHEA Grapalat"/>
                <w:color w:val="000000" w:themeColor="text1"/>
                <w:lang w:val="hy-AM"/>
              </w:rPr>
              <w:t>Սահմանվում է</w:t>
            </w:r>
            <w:r w:rsidRPr="00510D93">
              <w:rPr>
                <w:rFonts w:ascii="GHEA Grapalat" w:hAnsi="GHEA Grapalat"/>
                <w:color w:val="000000" w:themeColor="text1"/>
              </w:rPr>
              <w:t xml:space="preserve"> 365 օրացուցային օր</w:t>
            </w:r>
          </w:p>
        </w:tc>
      </w:tr>
      <w:tr w:rsidR="00510D93" w:rsidRPr="00510D93" w14:paraId="60FDC7CE" w14:textId="77777777" w:rsidTr="006D1461">
        <w:trPr>
          <w:trHeight w:val="84"/>
          <w:jc w:val="center"/>
        </w:trPr>
        <w:tc>
          <w:tcPr>
            <w:tcW w:w="4929" w:type="dxa"/>
            <w:shd w:val="clear" w:color="auto" w:fill="auto"/>
            <w:vAlign w:val="center"/>
          </w:tcPr>
          <w:p w14:paraId="5BD0A3BF" w14:textId="77777777" w:rsidR="00A628B1" w:rsidRPr="00510D93" w:rsidRDefault="00A628B1" w:rsidP="006D1461">
            <w:pPr>
              <w:tabs>
                <w:tab w:val="left" w:pos="3030"/>
              </w:tabs>
              <w:spacing w:after="0" w:line="240" w:lineRule="auto"/>
              <w:rPr>
                <w:rFonts w:ascii="GHEA Grapalat" w:hAnsi="GHEA Grapalat" w:cs="Sylfaen"/>
                <w:b/>
                <w:bCs/>
                <w:color w:val="000000" w:themeColor="text1"/>
                <w:lang w:val="hy-AM"/>
              </w:rPr>
            </w:pPr>
            <w:r w:rsidRPr="00510D93">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084" w:type="dxa"/>
            <w:shd w:val="clear" w:color="auto" w:fill="auto"/>
            <w:vAlign w:val="center"/>
          </w:tcPr>
          <w:p w14:paraId="6E26C919" w14:textId="77777777" w:rsidR="00A628B1" w:rsidRPr="00510D93" w:rsidRDefault="00A628B1" w:rsidP="006D1461">
            <w:pPr>
              <w:tabs>
                <w:tab w:val="left" w:pos="3030"/>
              </w:tabs>
              <w:spacing w:after="0" w:line="240" w:lineRule="auto"/>
              <w:rPr>
                <w:rFonts w:ascii="GHEA Grapalat" w:hAnsi="GHEA Grapalat"/>
                <w:color w:val="000000" w:themeColor="text1"/>
                <w:lang w:val="hy-AM"/>
              </w:rPr>
            </w:pPr>
            <w:r w:rsidRPr="00510D93">
              <w:rPr>
                <w:rFonts w:ascii="GHEA Grapalat" w:hAnsi="GHEA Grapalat"/>
                <w:color w:val="000000" w:themeColor="text1"/>
                <w:lang w:val="hy-AM"/>
              </w:rPr>
              <w:t xml:space="preserve">10 </w:t>
            </w:r>
            <w:r w:rsidRPr="00510D93">
              <w:rPr>
                <w:rFonts w:ascii="GHEA Grapalat" w:hAnsi="GHEA Grapalat" w:cs="Sylfaen"/>
                <w:color w:val="000000" w:themeColor="text1"/>
                <w:lang w:val="hy-AM"/>
              </w:rPr>
              <w:t>աշխատանքային օրվա ընթացքում</w:t>
            </w:r>
          </w:p>
        </w:tc>
      </w:tr>
      <w:tr w:rsidR="00510D93" w:rsidRPr="00510D93" w14:paraId="2D3B2F0C" w14:textId="77777777" w:rsidTr="006D1461">
        <w:trPr>
          <w:trHeight w:val="84"/>
          <w:jc w:val="center"/>
        </w:trPr>
        <w:tc>
          <w:tcPr>
            <w:tcW w:w="4929" w:type="dxa"/>
            <w:shd w:val="clear" w:color="auto" w:fill="auto"/>
            <w:vAlign w:val="center"/>
          </w:tcPr>
          <w:p w14:paraId="02E71044" w14:textId="77777777" w:rsidR="00A628B1" w:rsidRPr="00510D93" w:rsidRDefault="00A628B1" w:rsidP="006D1461">
            <w:pPr>
              <w:tabs>
                <w:tab w:val="left" w:pos="3030"/>
              </w:tabs>
              <w:spacing w:after="0" w:line="240" w:lineRule="auto"/>
              <w:rPr>
                <w:rFonts w:ascii="GHEA Grapalat" w:hAnsi="GHEA Grapalat" w:cs="Sylfaen"/>
                <w:b/>
                <w:bCs/>
                <w:color w:val="000000" w:themeColor="text1"/>
                <w:highlight w:val="yellow"/>
              </w:rPr>
            </w:pPr>
            <w:r w:rsidRPr="00510D93">
              <w:rPr>
                <w:rFonts w:ascii="GHEA Grapalat" w:hAnsi="GHEA Grapalat"/>
                <w:b/>
                <w:color w:val="000000" w:themeColor="text1"/>
              </w:rPr>
              <w:t>Մատակարարման պայմաններ</w:t>
            </w:r>
          </w:p>
        </w:tc>
        <w:tc>
          <w:tcPr>
            <w:tcW w:w="5084" w:type="dxa"/>
            <w:shd w:val="clear" w:color="auto" w:fill="auto"/>
            <w:vAlign w:val="center"/>
          </w:tcPr>
          <w:p w14:paraId="7567BFCA" w14:textId="77777777" w:rsidR="00A628B1" w:rsidRPr="00510D93" w:rsidRDefault="00A628B1" w:rsidP="006D1461">
            <w:pPr>
              <w:pStyle w:val="Outline"/>
              <w:spacing w:before="0"/>
              <w:jc w:val="both"/>
              <w:rPr>
                <w:rFonts w:ascii="GHEA Grapalat" w:hAnsi="GHEA Grapalat"/>
                <w:color w:val="000000" w:themeColor="text1"/>
                <w:sz w:val="22"/>
                <w:szCs w:val="22"/>
              </w:rPr>
            </w:pPr>
            <w:r w:rsidRPr="00510D93">
              <w:rPr>
                <w:rFonts w:ascii="GHEA Grapalat" w:hAnsi="GHEA Grapalat"/>
                <w:color w:val="000000" w:themeColor="text1"/>
                <w:sz w:val="22"/>
                <w:szCs w:val="22"/>
              </w:rPr>
              <w:t>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(համաձայն Հավելված 2-ի):</w:t>
            </w:r>
          </w:p>
          <w:p w14:paraId="2835A657" w14:textId="77777777" w:rsidR="00A628B1" w:rsidRPr="00510D93" w:rsidRDefault="00A628B1" w:rsidP="006D1461">
            <w:pPr>
              <w:spacing w:after="0" w:line="240" w:lineRule="auto"/>
              <w:jc w:val="both"/>
              <w:rPr>
                <w:rFonts w:ascii="GHEA Grapalat" w:hAnsi="GHEA Grapalat"/>
                <w:color w:val="000000" w:themeColor="text1"/>
                <w:lang w:val="hy-AM"/>
              </w:rPr>
            </w:pPr>
            <w:r w:rsidRPr="00510D93">
              <w:rPr>
                <w:rFonts w:ascii="GHEA Grapalat" w:hAnsi="GHEA Grapalat"/>
                <w:color w:val="000000" w:themeColor="text1"/>
              </w:rPr>
              <w:t xml:space="preserve">Ապրանքի մատակարարման վերջնաժամկետն է 2026թ-ի </w:t>
            </w:r>
            <w:r w:rsidRPr="00510D93">
              <w:rPr>
                <w:rFonts w:ascii="GHEA Grapalat" w:hAnsi="GHEA Grapalat"/>
                <w:color w:val="000000" w:themeColor="text1"/>
                <w:lang w:val="hy-AM"/>
              </w:rPr>
              <w:t>նոյեմբերի</w:t>
            </w:r>
            <w:r w:rsidRPr="00510D93">
              <w:rPr>
                <w:rFonts w:ascii="GHEA Grapalat" w:hAnsi="GHEA Grapalat"/>
                <w:color w:val="000000" w:themeColor="text1"/>
              </w:rPr>
              <w:t xml:space="preserve"> </w:t>
            </w:r>
            <w:r w:rsidRPr="00510D93">
              <w:rPr>
                <w:rFonts w:ascii="GHEA Grapalat" w:hAnsi="GHEA Grapalat"/>
                <w:color w:val="000000" w:themeColor="text1"/>
                <w:lang w:val="hy-AM"/>
              </w:rPr>
              <w:t>1</w:t>
            </w:r>
            <w:r w:rsidRPr="00510D93">
              <w:rPr>
                <w:rFonts w:ascii="GHEA Grapalat" w:hAnsi="GHEA Grapalat"/>
                <w:color w:val="000000" w:themeColor="text1"/>
              </w:rPr>
              <w:t>0-ը ներառյալ, որն իր մեջ ներառում է մատակարարումը և տեղադրումը:</w:t>
            </w:r>
          </w:p>
        </w:tc>
      </w:tr>
      <w:tr w:rsidR="00A628B1" w:rsidRPr="00510D93" w14:paraId="092A430F" w14:textId="77777777" w:rsidTr="006D1461">
        <w:trPr>
          <w:trHeight w:val="84"/>
          <w:jc w:val="center"/>
        </w:trPr>
        <w:tc>
          <w:tcPr>
            <w:tcW w:w="4929" w:type="dxa"/>
            <w:shd w:val="clear" w:color="auto" w:fill="auto"/>
            <w:vAlign w:val="center"/>
          </w:tcPr>
          <w:p w14:paraId="5288B839" w14:textId="77777777" w:rsidR="00A628B1" w:rsidRPr="00510D93" w:rsidRDefault="00A628B1" w:rsidP="006D1461">
            <w:pPr>
              <w:tabs>
                <w:tab w:val="left" w:pos="3030"/>
              </w:tabs>
              <w:spacing w:after="0" w:line="240" w:lineRule="auto"/>
              <w:rPr>
                <w:rFonts w:ascii="GHEA Grapalat" w:hAnsi="GHEA Grapalat"/>
                <w:b/>
                <w:color w:val="000000" w:themeColor="text1"/>
              </w:rPr>
            </w:pPr>
            <w:r w:rsidRPr="00510D93">
              <w:rPr>
                <w:rFonts w:ascii="GHEA Grapalat" w:hAnsi="GHEA Grapalat"/>
                <w:b/>
                <w:color w:val="000000" w:themeColor="text1"/>
              </w:rPr>
              <w:t>Մասնակցից պահանջվող փաստաթղթեր</w:t>
            </w:r>
          </w:p>
        </w:tc>
        <w:tc>
          <w:tcPr>
            <w:tcW w:w="5084" w:type="dxa"/>
            <w:shd w:val="clear" w:color="auto" w:fill="auto"/>
            <w:vAlign w:val="center"/>
          </w:tcPr>
          <w:p w14:paraId="62104CE1" w14:textId="77777777" w:rsidR="00A628B1" w:rsidRPr="00510D93" w:rsidRDefault="00A628B1" w:rsidP="006D1461">
            <w:pPr>
              <w:pStyle w:val="BodyTextIndent2"/>
              <w:spacing w:line="240" w:lineRule="auto"/>
              <w:ind w:firstLine="259"/>
              <w:rPr>
                <w:rFonts w:ascii="GHEA Grapalat" w:hAnsi="GHEA Grapalat" w:cs="Sylfaen"/>
                <w:color w:val="000000" w:themeColor="text1"/>
                <w:sz w:val="22"/>
                <w:szCs w:val="28"/>
                <w:lang w:val="hy-AM"/>
              </w:rPr>
            </w:pPr>
            <w:r w:rsidRPr="00510D93">
              <w:rPr>
                <w:rFonts w:ascii="GHEA Grapalat" w:hAnsi="GHEA Grapalat" w:cs="Sylfaen"/>
                <w:color w:val="000000" w:themeColor="text1"/>
                <w:sz w:val="22"/>
                <w:szCs w:val="28"/>
                <w:lang w:val="hy-AM"/>
              </w:rPr>
              <w:t>Մասնակիցը հայտով ներկայացնում է`</w:t>
            </w:r>
          </w:p>
          <w:p w14:paraId="26623C57" w14:textId="77777777" w:rsidR="00A628B1" w:rsidRPr="00510D93" w:rsidRDefault="00A628B1" w:rsidP="006D1461">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510D93">
              <w:rPr>
                <w:rFonts w:ascii="GHEA Grapalat" w:hAnsi="GHEA Grapalat" w:cs="Sylfaen"/>
                <w:color w:val="000000" w:themeColor="text1"/>
                <w:sz w:val="22"/>
                <w:szCs w:val="28"/>
                <w:lang w:val="hy-AM"/>
              </w:rPr>
              <w:t>1) իր կողմից հաստատված</w:t>
            </w:r>
            <w:r w:rsidRPr="00510D93">
              <w:rPr>
                <w:rFonts w:ascii="GHEA Grapalat" w:hAnsi="GHEA Grapalat" w:cs="Sylfaen"/>
                <w:color w:val="000000" w:themeColor="text1"/>
                <w:sz w:val="22"/>
                <w:szCs w:val="28"/>
                <w:lang w:val="en-US"/>
              </w:rPr>
              <w:t xml:space="preserve"> </w:t>
            </w:r>
            <w:r w:rsidRPr="00510D93">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510D93">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510D93">
              <w:rPr>
                <w:rFonts w:ascii="GHEA Grapalat" w:hAnsi="GHEA Grapalat" w:cs="Sylfaen"/>
                <w:color w:val="000000" w:themeColor="text1"/>
                <w:sz w:val="22"/>
                <w:szCs w:val="28"/>
                <w:lang w:val="hy-AM"/>
              </w:rPr>
              <w:t xml:space="preserve"> և հեռախոսահամարը, որը ներառում է`</w:t>
            </w:r>
          </w:p>
          <w:p w14:paraId="21B19EF6" w14:textId="77777777" w:rsidR="00A628B1" w:rsidRPr="00510D93" w:rsidRDefault="00A628B1" w:rsidP="006D1461">
            <w:pPr>
              <w:pStyle w:val="BodyTextIndent2"/>
              <w:spacing w:line="240" w:lineRule="auto"/>
              <w:ind w:firstLine="259"/>
              <w:rPr>
                <w:rFonts w:ascii="GHEA Grapalat" w:hAnsi="GHEA Grapalat" w:cs="Sylfaen"/>
                <w:color w:val="000000" w:themeColor="text1"/>
                <w:sz w:val="22"/>
                <w:szCs w:val="28"/>
                <w:lang w:val="hy-AM"/>
              </w:rPr>
            </w:pPr>
            <w:r w:rsidRPr="00510D93">
              <w:rPr>
                <w:rFonts w:ascii="GHEA Grapalat" w:hAnsi="GHEA Grapalat" w:cs="Sylfaen"/>
                <w:color w:val="000000" w:themeColor="text1"/>
                <w:sz w:val="22"/>
                <w:szCs w:val="28"/>
                <w:lang w:val="hy-AM"/>
              </w:rPr>
              <w:t>ա) հավաստում հրավերով սահմանված մասնակ</w:t>
            </w:r>
            <w:r w:rsidRPr="00510D93">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362C168A" w14:textId="77777777" w:rsidR="00A628B1" w:rsidRPr="00510D93" w:rsidRDefault="00A628B1" w:rsidP="006D1461">
            <w:pPr>
              <w:shd w:val="clear" w:color="auto" w:fill="FFFFFF"/>
              <w:spacing w:after="0" w:line="240" w:lineRule="auto"/>
              <w:ind w:firstLine="259"/>
              <w:jc w:val="both"/>
              <w:rPr>
                <w:rFonts w:ascii="GHEA Grapalat" w:hAnsi="GHEA Grapalat" w:cs="Sylfaen"/>
                <w:color w:val="000000" w:themeColor="text1"/>
                <w:szCs w:val="28"/>
                <w:lang w:val="hy-AM"/>
              </w:rPr>
            </w:pPr>
            <w:r w:rsidRPr="00510D93">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w:t>
            </w:r>
            <w:r w:rsidRPr="00510D93">
              <w:rPr>
                <w:rFonts w:ascii="GHEA Grapalat" w:hAnsi="GHEA Grapalat" w:cs="Sylfaen"/>
                <w:color w:val="000000" w:themeColor="text1"/>
                <w:szCs w:val="28"/>
                <w:lang w:val="hy-AM"/>
              </w:rPr>
              <w:lastRenderedPageBreak/>
              <w:t xml:space="preserve">կամ հրավերով սահմանված՝ վարկունակության վարկանիշ ունենալու մասին. </w:t>
            </w:r>
          </w:p>
          <w:p w14:paraId="5469776F" w14:textId="77777777" w:rsidR="00A628B1" w:rsidRPr="00510D93" w:rsidRDefault="00A628B1" w:rsidP="006D1461">
            <w:pPr>
              <w:pStyle w:val="BodyTextIndent2"/>
              <w:spacing w:line="240" w:lineRule="auto"/>
              <w:ind w:firstLine="259"/>
              <w:rPr>
                <w:rFonts w:ascii="GHEA Grapalat" w:hAnsi="GHEA Grapalat" w:cs="Sylfaen"/>
                <w:color w:val="000000" w:themeColor="text1"/>
                <w:sz w:val="22"/>
                <w:szCs w:val="28"/>
                <w:lang w:val="hy-AM"/>
              </w:rPr>
            </w:pPr>
            <w:r w:rsidRPr="00510D93">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D17CC37" w14:textId="77777777" w:rsidR="00A628B1" w:rsidRPr="00510D93" w:rsidRDefault="00A628B1" w:rsidP="006D1461">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510D93">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5025397" w14:textId="77777777" w:rsidR="00A628B1" w:rsidRPr="00510D93" w:rsidRDefault="00A628B1" w:rsidP="006D1461">
            <w:pPr>
              <w:pStyle w:val="norm"/>
              <w:spacing w:line="240" w:lineRule="auto"/>
              <w:ind w:firstLine="259"/>
              <w:rPr>
                <w:rFonts w:ascii="Cambria Math" w:hAnsi="Cambria Math" w:cs="Sylfaen"/>
                <w:color w:val="000000" w:themeColor="text1"/>
                <w:szCs w:val="28"/>
                <w:lang w:val="hy-AM"/>
              </w:rPr>
            </w:pPr>
            <w:r w:rsidRPr="00510D93">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054D9A35" w14:textId="77777777" w:rsidR="00A628B1" w:rsidRPr="00510D93" w:rsidRDefault="00A628B1" w:rsidP="006D1461">
            <w:pPr>
              <w:spacing w:after="0" w:line="240" w:lineRule="auto"/>
              <w:ind w:firstLine="259"/>
              <w:jc w:val="both"/>
              <w:rPr>
                <w:rFonts w:ascii="GHEA Grapalat" w:hAnsi="GHEA Grapalat" w:cs="Sylfaen"/>
                <w:color w:val="000000" w:themeColor="text1"/>
                <w:szCs w:val="28"/>
                <w:lang w:val="hy-AM"/>
              </w:rPr>
            </w:pPr>
            <w:bookmarkStart w:id="2" w:name="_Hlk175666044"/>
            <w:r w:rsidRPr="00510D93">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510D93">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0D218846" w14:textId="77777777" w:rsidR="00A628B1" w:rsidRPr="00510D93" w:rsidRDefault="00A628B1" w:rsidP="006D1461">
            <w:pPr>
              <w:pStyle w:val="norm"/>
              <w:spacing w:line="240" w:lineRule="auto"/>
              <w:ind w:firstLine="259"/>
              <w:rPr>
                <w:rFonts w:ascii="GHEA Grapalat" w:hAnsi="GHEA Grapalat" w:cs="Sylfaen"/>
                <w:color w:val="000000" w:themeColor="text1"/>
                <w:szCs w:val="28"/>
                <w:lang w:val="hy-AM" w:eastAsia="en-US"/>
              </w:rPr>
            </w:pPr>
            <w:r w:rsidRPr="00510D93">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bookmarkEnd w:id="2"/>
          <w:p w14:paraId="5A758E90" w14:textId="77777777" w:rsidR="00A628B1" w:rsidRPr="00510D93" w:rsidRDefault="00A628B1" w:rsidP="006D1461">
            <w:pPr>
              <w:pStyle w:val="norm"/>
              <w:spacing w:line="240" w:lineRule="auto"/>
              <w:ind w:firstLine="259"/>
              <w:rPr>
                <w:rFonts w:ascii="GHEA Grapalat" w:hAnsi="GHEA Grapalat" w:cs="Sylfaen"/>
                <w:color w:val="000000" w:themeColor="text1"/>
                <w:szCs w:val="28"/>
                <w:lang w:val="hy-AM" w:eastAsia="en-US"/>
              </w:rPr>
            </w:pPr>
            <w:r w:rsidRPr="00510D93">
              <w:rPr>
                <w:rFonts w:ascii="GHEA Grapalat" w:hAnsi="GHEA Grapalat" w:cs="Sylfaen"/>
                <w:color w:val="000000" w:themeColor="text1"/>
                <w:szCs w:val="2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AEB1FCC" w14:textId="77777777" w:rsidR="00A628B1" w:rsidRPr="00510D93" w:rsidRDefault="00A628B1" w:rsidP="006D1461">
            <w:pPr>
              <w:pStyle w:val="norm"/>
              <w:spacing w:line="240" w:lineRule="auto"/>
              <w:ind w:firstLine="259"/>
              <w:rPr>
                <w:rFonts w:ascii="GHEA Grapalat" w:hAnsi="GHEA Grapalat" w:cs="Sylfaen"/>
                <w:color w:val="000000" w:themeColor="text1"/>
                <w:szCs w:val="28"/>
                <w:lang w:val="hy-AM" w:eastAsia="en-US"/>
              </w:rPr>
            </w:pPr>
            <w:r w:rsidRPr="00510D93">
              <w:rPr>
                <w:rFonts w:ascii="GHEA Grapalat" w:hAnsi="GHEA Grapalat" w:cs="Sylfaen"/>
                <w:color w:val="000000" w:themeColor="text1"/>
                <w:szCs w:val="28"/>
                <w:lang w:val="hy-AM" w:eastAsia="en-US"/>
              </w:rPr>
              <w:t xml:space="preserve">5) համատեղ գործունեության պայմանագրի պատճենը, եթե մասնակիցները սույն </w:t>
            </w:r>
            <w:r w:rsidRPr="00510D93">
              <w:rPr>
                <w:rFonts w:ascii="GHEA Grapalat" w:hAnsi="GHEA Grapalat" w:cs="Sylfaen"/>
                <w:color w:val="000000" w:themeColor="text1"/>
                <w:szCs w:val="28"/>
                <w:lang w:val="hy-AM" w:eastAsia="en-US"/>
              </w:rPr>
              <w:lastRenderedPageBreak/>
              <w:t>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592FCE1E" w14:textId="77777777" w:rsidR="00A628B1" w:rsidRPr="00510D93" w:rsidRDefault="00A628B1" w:rsidP="00A628B1">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10D93">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033C3A" w14:textId="77777777" w:rsidR="00A628B1" w:rsidRPr="00510D93" w:rsidRDefault="00A628B1" w:rsidP="00A628B1">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10D93">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510D93" w:rsidRDefault="00FB2381">
      <w:pPr>
        <w:rPr>
          <w:color w:val="000000" w:themeColor="text1"/>
          <w:lang w:val="hy-AM"/>
        </w:rPr>
      </w:pPr>
    </w:p>
    <w:sectPr w:rsidR="00FB2381" w:rsidRPr="00510D93" w:rsidSect="00810108">
      <w:pgSz w:w="12240" w:h="15840"/>
      <w:pgMar w:top="63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E2722"/>
    <w:rsid w:val="00151C8F"/>
    <w:rsid w:val="00161155"/>
    <w:rsid w:val="002468B3"/>
    <w:rsid w:val="002C125E"/>
    <w:rsid w:val="002E07EC"/>
    <w:rsid w:val="004A29E1"/>
    <w:rsid w:val="00510D93"/>
    <w:rsid w:val="00810108"/>
    <w:rsid w:val="00827334"/>
    <w:rsid w:val="00901074"/>
    <w:rsid w:val="009109F8"/>
    <w:rsid w:val="00A3781C"/>
    <w:rsid w:val="00A56BC8"/>
    <w:rsid w:val="00A628B1"/>
    <w:rsid w:val="00AD1E9A"/>
    <w:rsid w:val="00B10AF5"/>
    <w:rsid w:val="00C519F1"/>
    <w:rsid w:val="00C970E9"/>
    <w:rsid w:val="00EB0152"/>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2E07EC"/>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2E07EC"/>
  </w:style>
  <w:style w:type="paragraph" w:customStyle="1" w:styleId="Outline">
    <w:name w:val="Outline"/>
    <w:basedOn w:val="Normal"/>
    <w:uiPriority w:val="99"/>
    <w:rsid w:val="002E07EC"/>
    <w:pPr>
      <w:spacing w:before="240" w:after="0" w:line="240" w:lineRule="auto"/>
    </w:pPr>
    <w:rPr>
      <w:rFonts w:ascii="Arial" w:eastAsia="Times New Roman" w:hAnsi="Arial" w:cs="Times New Roman"/>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22</cp:revision>
  <dcterms:created xsi:type="dcterms:W3CDTF">2024-03-20T11:43:00Z</dcterms:created>
  <dcterms:modified xsi:type="dcterms:W3CDTF">2026-07-17T10:36:00Z</dcterms:modified>
</cp:coreProperties>
</file>